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t> In today's world a chance to read literature is a blessing. Over 2 million people in today’s society were not given the chance like me to read and write literature. My opportunity came when I was young. My parent's always encouraged me to read signs as we drove in the car and also menus in restaurants. As a young child the pictures entertained me more and distracted me from the actual learning part. I had to find something that would keep me focused and educated me at the same time. Often times you need to learn the way that’s best for you; I found just that. I discovered that you can put subtitles on the bottom of the television screen and that's where it all began.</w:t>
      </w:r>
    </w:p>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t xml:space="preserve">At the age of 6 I began taking </w:t>
      </w:r>
      <w:proofErr w:type="gramStart"/>
      <w:r>
        <w:rPr>
          <w:color w:val="000000"/>
          <w:sz w:val="27"/>
          <w:szCs w:val="27"/>
        </w:rPr>
        <w:t>a</w:t>
      </w:r>
      <w:proofErr w:type="gramEnd"/>
      <w:r>
        <w:rPr>
          <w:color w:val="000000"/>
          <w:sz w:val="27"/>
          <w:szCs w:val="27"/>
        </w:rPr>
        <w:t xml:space="preserve"> interest in putting subtitles at the bottom of my favorite shows and movies. I would rewind, replay, and fast forward and closely analyze the pronouncing of every word. Learning how to read the words along side with a speaker, it was basically like having my own tutor there sitting with me every step of the way. In the process spelling became easy. Pronunciation is a big key to learning how to read literature. If you become immune to reading and pronouncing incorrectly it can affect your speech dramatically. I myself made sure to only listen to American made movies. America has a distinct accent that everyone across the world can pick up on. I needed my speaking to sound just like the people speaking on the shows to be understood by my peers clearly.</w:t>
      </w:r>
    </w:p>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t xml:space="preserve">I encourage young children to use subtitles when watching television. If it can work for me it can work for you. It emphasize phonics, also how to combine letters into sounds and words. When watching subtitled television your eyes are always drawn to the words. That's how I paid attention to it because it was always instantly drawn to it. I know about every Disney movie script off the top of my head now. It also helps if you watch it more than once to ensure in pronunciation. My goal was to involve myself in the programs by reading aloud. It also helps you better understand the story being </w:t>
      </w:r>
      <w:r w:rsidR="00CD1888">
        <w:rPr>
          <w:color w:val="000000"/>
          <w:sz w:val="27"/>
          <w:szCs w:val="27"/>
        </w:rPr>
        <w:t>portrayed</w:t>
      </w:r>
      <w:bookmarkStart w:id="0" w:name="_GoBack"/>
      <w:bookmarkEnd w:id="0"/>
      <w:r>
        <w:rPr>
          <w:color w:val="000000"/>
          <w:sz w:val="27"/>
          <w:szCs w:val="27"/>
        </w:rPr>
        <w:t>.</w:t>
      </w:r>
    </w:p>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lastRenderedPageBreak/>
        <w:t>The best thing that happened to me while trying to learn how to read literature was finding out about subtitles. Everyone has to find what works for them which can be several many ways. While some people are forced to read books and attend library groups. Not all can be personally useful. I found a way to read at such a young age because I found what worked for me. I kept working at it and didn't give up so that can have great speech. Now I am a fantastic reader. I personally give myself all of the credit for my understanding of literature because if it had not been for my willingness to do what I did I would be a part of the 2 million who can't today.</w:t>
      </w:r>
    </w:p>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t>Reading should really emphasize phonics, also how to combine letters into sounds and words. This skill was tough to me in subtitles most certainly. Phonics is crucial also important to learn at an early age. I learned how to recognize words and phrases without sounding them out after a few months. That was important to me as a beginner learner teaching myself.</w:t>
      </w:r>
    </w:p>
    <w:p w:rsidR="008B4F7B" w:rsidRDefault="008B4F7B" w:rsidP="008B4F7B">
      <w:pPr>
        <w:pStyle w:val="NormalWeb"/>
        <w:spacing w:before="0" w:beforeAutospacing="0" w:after="200" w:afterAutospacing="0" w:line="480" w:lineRule="atLeast"/>
        <w:ind w:firstLine="720"/>
        <w:rPr>
          <w:color w:val="000000"/>
          <w:sz w:val="27"/>
          <w:szCs w:val="27"/>
        </w:rPr>
      </w:pPr>
      <w:r>
        <w:rPr>
          <w:color w:val="000000"/>
          <w:sz w:val="27"/>
          <w:szCs w:val="27"/>
        </w:rPr>
        <w:t>Subtitles are great educational tools. I am now a strong reader thanks to the wonderful invention of subtitles. I couldn't think of a more fast, easy and productive way to educate and entertain myself while learning. What other way can you effectively read while watching television? </w:t>
      </w:r>
    </w:p>
    <w:p w:rsidR="00C04B94" w:rsidRDefault="00C04B94"/>
    <w:sectPr w:rsidR="00C04B94" w:rsidSect="00C0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7B"/>
    <w:rsid w:val="00013F62"/>
    <w:rsid w:val="008B4F7B"/>
    <w:rsid w:val="00C04B94"/>
    <w:rsid w:val="00C75CEE"/>
    <w:rsid w:val="00CD1888"/>
    <w:rsid w:val="00F7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4CC95-F0B6-47C2-B059-D678BD7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F7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Dionella</dc:creator>
  <cp:lastModifiedBy>Inphinite Saddler</cp:lastModifiedBy>
  <cp:revision>2</cp:revision>
  <dcterms:created xsi:type="dcterms:W3CDTF">2013-12-03T04:19:00Z</dcterms:created>
  <dcterms:modified xsi:type="dcterms:W3CDTF">2013-12-03T04:19:00Z</dcterms:modified>
</cp:coreProperties>
</file>